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3FB1" w14:textId="77777777" w:rsidR="00FC4A22" w:rsidRPr="00FC4A22" w:rsidRDefault="00524739" w:rsidP="00FC4A2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Progetto Giornata della S</w:t>
      </w:r>
      <w:r w:rsidR="00FC4A22" w:rsidRPr="00FC4A22">
        <w:rPr>
          <w:rFonts w:ascii="Times New Roman" w:hAnsi="Times New Roman" w:cs="Times New Roman"/>
          <w:sz w:val="32"/>
          <w:szCs w:val="32"/>
        </w:rPr>
        <w:t>olidarietà 2026</w:t>
      </w:r>
    </w:p>
    <w:p w14:paraId="765D5498" w14:textId="77777777" w:rsidR="00FC4A22" w:rsidRPr="00FC4A22" w:rsidRDefault="00FC4A22" w:rsidP="00FC4A22">
      <w:pPr>
        <w:jc w:val="center"/>
        <w:rPr>
          <w:rFonts w:ascii="Times New Roman" w:hAnsi="Times New Roman" w:cs="Times New Roman"/>
          <w:sz w:val="32"/>
          <w:szCs w:val="32"/>
        </w:rPr>
      </w:pPr>
      <w:r w:rsidRPr="00FC4A22">
        <w:rPr>
          <w:rFonts w:ascii="Times New Roman" w:hAnsi="Times New Roman" w:cs="Times New Roman"/>
          <w:sz w:val="32"/>
          <w:szCs w:val="32"/>
        </w:rPr>
        <w:t>"MEMORIE DI CORAGGIO E SOLIDARIETÀ"</w:t>
      </w:r>
    </w:p>
    <w:p w14:paraId="75834F9D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>L’ANMIC di Pisa opera da molti anni sul territorio con l’obiettivo di promuovere i diritti delle persone con disabilità e di contribuire alla costruzione di una comunità fondata sui valori dell’inclusione, della partecipazione e della solidarietà. Attraverso iniziative educative, sociali e culturali, l’associazione lavora quotidianamente per favorire l’incontro tra le persone, il dialogo con il territorio e una crescita collettiva attenta alle fragilità e alle differenze. All’interno di questo impegno si colloca il Centro Diurno “</w:t>
      </w:r>
      <w:r w:rsidR="00154911">
        <w:rPr>
          <w:rFonts w:ascii="Times New Roman" w:hAnsi="Times New Roman" w:cs="Times New Roman"/>
          <w:sz w:val="28"/>
          <w:szCs w:val="28"/>
        </w:rPr>
        <w:t>L’</w:t>
      </w:r>
      <w:r w:rsidRPr="00FC4A22">
        <w:rPr>
          <w:rFonts w:ascii="Times New Roman" w:hAnsi="Times New Roman" w:cs="Times New Roman"/>
          <w:sz w:val="28"/>
          <w:szCs w:val="28"/>
        </w:rPr>
        <w:t xml:space="preserve">Amico È”, un centro diurno che accoglie persone con disabilità, configurandosi come uno spazio educativo, relazionale e di crescita quotidiana. </w:t>
      </w:r>
      <w:r>
        <w:rPr>
          <w:rFonts w:ascii="Times New Roman" w:hAnsi="Times New Roman" w:cs="Times New Roman"/>
          <w:sz w:val="28"/>
          <w:szCs w:val="28"/>
        </w:rPr>
        <w:t xml:space="preserve">Al suo interno </w:t>
      </w:r>
      <w:r w:rsidRPr="00FC4A22">
        <w:rPr>
          <w:rFonts w:ascii="Times New Roman" w:hAnsi="Times New Roman" w:cs="Times New Roman"/>
          <w:sz w:val="28"/>
          <w:szCs w:val="28"/>
        </w:rPr>
        <w:t>si svolgono attività laboratoriali ed espressive che favoriscono lo sviluppo delle autonomie, delle competenze personali e relazionali, e che promuovono concretamente i valori dell’inclusione, della partecipazione e del rispetto delle differenze.</w:t>
      </w:r>
    </w:p>
    <w:p w14:paraId="499238BD" w14:textId="77777777" w:rsidR="00127B0B" w:rsidRPr="00A07AE6" w:rsidRDefault="00FC4A22" w:rsidP="00FC4A2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In occasione della Giornata della Solidariet</w:t>
      </w:r>
      <w:r w:rsidR="00154911">
        <w:rPr>
          <w:rFonts w:ascii="Times New Roman" w:hAnsi="Times New Roman" w:cs="Times New Roman"/>
          <w:sz w:val="28"/>
          <w:szCs w:val="28"/>
        </w:rPr>
        <w:t>à 2026, promossa dall’Associazion</w:t>
      </w:r>
      <w:r w:rsidRPr="00FC4A22">
        <w:rPr>
          <w:rFonts w:ascii="Times New Roman" w:hAnsi="Times New Roman" w:cs="Times New Roman"/>
          <w:sz w:val="28"/>
          <w:szCs w:val="28"/>
        </w:rPr>
        <w:t xml:space="preserve">e Ciardelli Onlus in memoria del Maggiore Nicola Ciardelli, il Centro Diurno 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154911">
        <w:rPr>
          <w:rFonts w:ascii="Times New Roman" w:hAnsi="Times New Roman" w:cs="Times New Roman"/>
          <w:sz w:val="28"/>
          <w:szCs w:val="28"/>
        </w:rPr>
        <w:t>L’</w:t>
      </w:r>
      <w:r w:rsidRPr="00FC4A22">
        <w:rPr>
          <w:rFonts w:ascii="Times New Roman" w:hAnsi="Times New Roman" w:cs="Times New Roman"/>
          <w:sz w:val="28"/>
          <w:szCs w:val="28"/>
        </w:rPr>
        <w:t>Amico È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FC4A22">
        <w:rPr>
          <w:rFonts w:ascii="Times New Roman" w:hAnsi="Times New Roman" w:cs="Times New Roman"/>
          <w:sz w:val="28"/>
          <w:szCs w:val="28"/>
        </w:rPr>
        <w:t xml:space="preserve"> propone un progetto che intreccia memoria, arte e impegno civile, con l’intento di parlare in modo particolare alle giovani generazioni e di stimolare una riflessione </w:t>
      </w:r>
      <w:r w:rsidRPr="00A07AE6">
        <w:rPr>
          <w:rFonts w:ascii="Times New Roman" w:hAnsi="Times New Roman" w:cs="Times New Roman"/>
          <w:sz w:val="28"/>
          <w:szCs w:val="28"/>
        </w:rPr>
        <w:t>condivisa sui valori che tengono unita la comunità.</w:t>
      </w:r>
      <w:r w:rsidRPr="00A07A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9978A7F" w14:textId="77777777" w:rsidR="00A07AE6" w:rsidRDefault="00127B0B" w:rsidP="00FC4A2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7AE6">
        <w:rPr>
          <w:rFonts w:ascii="Times New Roman" w:hAnsi="Times New Roman" w:cs="Times New Roman"/>
          <w:sz w:val="28"/>
          <w:szCs w:val="28"/>
          <w:u w:val="single"/>
        </w:rPr>
        <w:t>Il progetto è pensato per le S</w:t>
      </w:r>
      <w:r w:rsidR="00154911" w:rsidRPr="00A07AE6">
        <w:rPr>
          <w:rFonts w:ascii="Times New Roman" w:hAnsi="Times New Roman" w:cs="Times New Roman"/>
          <w:sz w:val="28"/>
          <w:szCs w:val="28"/>
          <w:u w:val="single"/>
        </w:rPr>
        <w:t xml:space="preserve">cuole Secondarie di Primo Grado e </w:t>
      </w:r>
      <w:r w:rsidR="00A07AE6" w:rsidRPr="00A07AE6">
        <w:rPr>
          <w:rFonts w:ascii="Times New Roman" w:hAnsi="Times New Roman" w:cs="Times New Roman"/>
          <w:sz w:val="28"/>
          <w:szCs w:val="28"/>
          <w:u w:val="single"/>
        </w:rPr>
        <w:t xml:space="preserve">prevede la collaborazione tra Ospiti del C.D. e gli alunni delle classi che prenderanno parte all’iniziativa, con incontri che si svolgeranno presso </w:t>
      </w:r>
      <w:proofErr w:type="gramStart"/>
      <w:r w:rsidR="00A07AE6" w:rsidRPr="00A07AE6">
        <w:rPr>
          <w:rFonts w:ascii="Times New Roman" w:hAnsi="Times New Roman" w:cs="Times New Roman"/>
          <w:sz w:val="28"/>
          <w:szCs w:val="28"/>
          <w:u w:val="single"/>
        </w:rPr>
        <w:t>la  Scuola</w:t>
      </w:r>
      <w:proofErr w:type="gramEnd"/>
      <w:r w:rsidR="00A07AE6" w:rsidRPr="00A07AE6">
        <w:rPr>
          <w:rFonts w:ascii="Times New Roman" w:hAnsi="Times New Roman" w:cs="Times New Roman"/>
          <w:sz w:val="28"/>
          <w:szCs w:val="28"/>
          <w:u w:val="single"/>
        </w:rPr>
        <w:t xml:space="preserve"> e la Struttura di Anmic.</w:t>
      </w:r>
    </w:p>
    <w:p w14:paraId="15A8E9D4" w14:textId="7942AB6D" w:rsidR="00A07AE6" w:rsidRPr="00A07AE6" w:rsidRDefault="00A07AE6" w:rsidP="00FC4A2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L’</w:t>
      </w:r>
      <w:r w:rsidR="00E8211B">
        <w:rPr>
          <w:rFonts w:ascii="Times New Roman" w:hAnsi="Times New Roman" w:cs="Times New Roman"/>
          <w:sz w:val="28"/>
          <w:szCs w:val="28"/>
          <w:u w:val="single"/>
        </w:rPr>
        <w:t xml:space="preserve">ultimo incontro si svolgerà con esposizione delle Opere è previsto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per il giorno lunedì 27 aprile 2026, presso le Logge dei Banchi di </w:t>
      </w:r>
      <w:r w:rsidR="00E8211B">
        <w:rPr>
          <w:rFonts w:ascii="Times New Roman" w:hAnsi="Times New Roman" w:cs="Times New Roman"/>
          <w:sz w:val="28"/>
          <w:szCs w:val="28"/>
          <w:u w:val="single"/>
        </w:rPr>
        <w:t>P</w:t>
      </w:r>
      <w:r>
        <w:rPr>
          <w:rFonts w:ascii="Times New Roman" w:hAnsi="Times New Roman" w:cs="Times New Roman"/>
          <w:sz w:val="28"/>
          <w:szCs w:val="28"/>
          <w:u w:val="single"/>
        </w:rPr>
        <w:t>isa.</w:t>
      </w:r>
    </w:p>
    <w:p w14:paraId="0C1F2CA1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FFE253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</w:rPr>
        <w:t>Premessa e finalità</w:t>
      </w: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9A48B8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Il progetto “Memorie di Coraggio e Solidarietà” nasce dal desiderio di offrire uno spazio di riflessione collettiva sui valori della pace, della giustizia e della solidarietà, intesi come fondamenti imprescindibili della convivenza civile. Attraverso il linguaggio dell’arte visiva e il richiamo alla memoria storica, il percorso intende raccontare storie di donne e uomini che hanno scelto di mettere il bene comune al centro della propria vita, spesso affrontando sacrifici estremi. </w:t>
      </w:r>
    </w:p>
    <w:p w14:paraId="32E48805" w14:textId="77777777" w:rsidR="00FC4A22" w:rsidRPr="00FC4A22" w:rsidRDefault="00FC4A22" w:rsidP="00FC4A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</w:rPr>
        <w:t>Obiettivi specifici</w:t>
      </w:r>
    </w:p>
    <w:p w14:paraId="0443051B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Il progetto si propone di accompagnare i partecipanti in un percorso di avvicinamento consapevole alla memoria, intesa non come semplice ricordo del passato, ma come strumento vivo capace di interrogare il presente. Attraverso le storie e i volti scelti, l’iniziativa intende favorire una comprensione più profonda di eventi e figure </w:t>
      </w:r>
      <w:r w:rsidRPr="00FC4A22">
        <w:rPr>
          <w:rFonts w:ascii="Times New Roman" w:hAnsi="Times New Roman" w:cs="Times New Roman"/>
          <w:sz w:val="28"/>
          <w:szCs w:val="28"/>
        </w:rPr>
        <w:lastRenderedPageBreak/>
        <w:t>significative della storia recente, stimolando una partecipazione attiva e condivisa. Un obiettivo centrale è quello di diffondere e rendere tangibili i valori della solidarietà, dell’inclusione e della pace, utilizzando il linguaggio dell’arte come mezzo accessibile, emotivamente coinvolgente e capace di parlare a tutti. Il percorso artistico diventa così occasione di incontro, scambio e dialogo tra persone di età ed esperienze diverse. Il progetto mira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4A22">
        <w:rPr>
          <w:rFonts w:ascii="Times New Roman" w:hAnsi="Times New Roman" w:cs="Times New Roman"/>
          <w:sz w:val="28"/>
          <w:szCs w:val="28"/>
        </w:rPr>
        <w:t xml:space="preserve"> inoltre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4A22">
        <w:rPr>
          <w:rFonts w:ascii="Times New Roman" w:hAnsi="Times New Roman" w:cs="Times New Roman"/>
          <w:sz w:val="28"/>
          <w:szCs w:val="28"/>
        </w:rPr>
        <w:t xml:space="preserve"> a coinvolgere scuole e cittadinanza in un’esperienza collettiva, in cui ciascuno possa sentirsi parte di una riflessione più ampia sul senso del vivere civile.</w:t>
      </w:r>
    </w:p>
    <w:p w14:paraId="1A2795C2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  <w:r w:rsidRPr="00FC4A22">
        <w:rPr>
          <w:rFonts w:ascii="Times New Roman" w:hAnsi="Times New Roman" w:cs="Times New Roman"/>
          <w:b/>
          <w:sz w:val="28"/>
          <w:szCs w:val="28"/>
        </w:rPr>
        <w:t>Descrizione del percorso</w:t>
      </w: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  <w:r w:rsidRPr="00FC4A22">
        <w:rPr>
          <w:rFonts w:ascii="Times New Roman" w:hAnsi="Times New Roman" w:cs="Times New Roman"/>
          <w:b/>
          <w:sz w:val="28"/>
          <w:szCs w:val="28"/>
        </w:rPr>
        <w:t>artistico</w:t>
      </w: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A8E8BF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>Il cuore del progetto è la realizzazione di cinque pannelli tematici, ciascuno dedicato a figure simboliche o a eventi che rappresentano esempi concreti di impegno, sacrificio e solidarietà. I pannelli saranno il risultato di un lavoro condiviso</w:t>
      </w:r>
      <w:r>
        <w:rPr>
          <w:rFonts w:ascii="Times New Roman" w:hAnsi="Times New Roman" w:cs="Times New Roman"/>
          <w:sz w:val="28"/>
          <w:szCs w:val="28"/>
        </w:rPr>
        <w:t xml:space="preserve"> con le scuole</w:t>
      </w:r>
      <w:r w:rsidRPr="00FC4A22">
        <w:rPr>
          <w:rFonts w:ascii="Times New Roman" w:hAnsi="Times New Roman" w:cs="Times New Roman"/>
          <w:sz w:val="28"/>
          <w:szCs w:val="28"/>
        </w:rPr>
        <w:t xml:space="preserve">, in cui ricerca storica, creatività artistica e memoria si intrecciano, dando vita a un percorso visivo capace di parlare a pubblici diversi. </w:t>
      </w:r>
    </w:p>
    <w:p w14:paraId="19F5ED36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  <w:u w:val="single"/>
        </w:rPr>
        <w:t>Pannello 1</w:t>
      </w: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Falcone e Borsellino: “L</w:t>
      </w:r>
      <w:r w:rsidRPr="00FC4A22">
        <w:rPr>
          <w:rFonts w:ascii="Times New Roman" w:hAnsi="Times New Roman" w:cs="Times New Roman"/>
          <w:sz w:val="28"/>
          <w:szCs w:val="28"/>
        </w:rPr>
        <w:t>a memoria che resiste</w:t>
      </w:r>
      <w:r>
        <w:rPr>
          <w:rFonts w:ascii="Times New Roman" w:hAnsi="Times New Roman" w:cs="Times New Roman"/>
          <w:sz w:val="28"/>
          <w:szCs w:val="28"/>
        </w:rPr>
        <w:t>”.</w:t>
      </w:r>
    </w:p>
    <w:p w14:paraId="0A99F3FB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Il pannello è dedicato alla lotta alla mafia e al sacrificio di chi ha difeso la giustizia fino all’ultimo. Collage di pagine di giornale, parole chiave nei toni del rosso e del nero e sagome stilizzate dei due magistrati restituiscono la forza delle loro idee. Uno spazio è riservato al ricordo delle scorte, rappresentate attraverso stelle o candele stilizzate. </w:t>
      </w:r>
      <w:r w:rsidRPr="00FC4A22">
        <w:rPr>
          <w:rFonts w:ascii="Times New Roman" w:hAnsi="Times New Roman" w:cs="Times New Roman"/>
          <w:sz w:val="28"/>
          <w:szCs w:val="28"/>
          <w:u w:val="single"/>
        </w:rPr>
        <w:t>Frase guida</w:t>
      </w:r>
      <w:r w:rsidRPr="00FC4A22">
        <w:rPr>
          <w:rFonts w:ascii="Times New Roman" w:hAnsi="Times New Roman" w:cs="Times New Roman"/>
          <w:sz w:val="28"/>
          <w:szCs w:val="28"/>
        </w:rPr>
        <w:t xml:space="preserve">: “Gli uomini passano, le idee restano e continuano a camminare sulle gambe di altri uomini.” </w:t>
      </w:r>
    </w:p>
    <w:p w14:paraId="4F31A2F9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  <w:u w:val="single"/>
        </w:rPr>
        <w:t>Tecniche:</w:t>
      </w:r>
      <w:r w:rsidRPr="00FC4A22">
        <w:rPr>
          <w:rFonts w:ascii="Times New Roman" w:hAnsi="Times New Roman" w:cs="Times New Roman"/>
          <w:sz w:val="28"/>
          <w:szCs w:val="28"/>
        </w:rPr>
        <w:t xml:space="preserve"> collage, acrilici, spray, stencil e inserti tridimensionali. </w:t>
      </w:r>
    </w:p>
    <w:p w14:paraId="3E460C8A" w14:textId="77777777" w:rsidR="00127B0B" w:rsidRDefault="00127B0B" w:rsidP="00FC4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5BDB0F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  <w:u w:val="single"/>
        </w:rPr>
        <w:t>Pannello 2 –</w:t>
      </w:r>
      <w:r w:rsidR="00127B0B">
        <w:rPr>
          <w:rFonts w:ascii="Times New Roman" w:hAnsi="Times New Roman" w:cs="Times New Roman"/>
          <w:sz w:val="28"/>
          <w:szCs w:val="28"/>
        </w:rPr>
        <w:t xml:space="preserve"> Strage di Nassiriya: “D</w:t>
      </w:r>
      <w:r w:rsidRPr="00FC4A22">
        <w:rPr>
          <w:rFonts w:ascii="Times New Roman" w:hAnsi="Times New Roman" w:cs="Times New Roman"/>
          <w:sz w:val="28"/>
          <w:szCs w:val="28"/>
        </w:rPr>
        <w:t>al sacrificio alla speranza</w:t>
      </w:r>
      <w:r w:rsidR="00154911">
        <w:rPr>
          <w:rFonts w:ascii="Times New Roman" w:hAnsi="Times New Roman" w:cs="Times New Roman"/>
          <w:sz w:val="28"/>
          <w:szCs w:val="28"/>
        </w:rPr>
        <w:t>”.</w:t>
      </w:r>
    </w:p>
    <w:p w14:paraId="7EEF8884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Il secondo pannello ricorda i caduti italiani nelle missioni di pace internazionali. Al centro, una fiamma che si trasforma in colomba o in stelle luminose diventa simbolo di speranza e memoria. </w:t>
      </w:r>
    </w:p>
    <w:p w14:paraId="46552764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127B0B">
        <w:rPr>
          <w:rFonts w:ascii="Times New Roman" w:hAnsi="Times New Roman" w:cs="Times New Roman"/>
          <w:sz w:val="28"/>
          <w:szCs w:val="28"/>
          <w:u w:val="single"/>
        </w:rPr>
        <w:t>Frase guida</w:t>
      </w:r>
      <w:r w:rsidRPr="00FC4A22">
        <w:rPr>
          <w:rFonts w:ascii="Times New Roman" w:hAnsi="Times New Roman" w:cs="Times New Roman"/>
          <w:sz w:val="28"/>
          <w:szCs w:val="28"/>
        </w:rPr>
        <w:t xml:space="preserve">: “Caduti per la pace, vivi nella memoria.” </w:t>
      </w:r>
    </w:p>
    <w:p w14:paraId="4BD4EF7C" w14:textId="77777777" w:rsid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>Tecniche: collage di giornali, sabbia incollat</w:t>
      </w:r>
      <w:r w:rsidR="00154911">
        <w:rPr>
          <w:rFonts w:ascii="Times New Roman" w:hAnsi="Times New Roman" w:cs="Times New Roman"/>
          <w:sz w:val="28"/>
          <w:szCs w:val="28"/>
        </w:rPr>
        <w:t>a, acrilici e materiali vari</w:t>
      </w:r>
      <w:r w:rsidRPr="00FC4A2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F43ED0" w14:textId="77777777" w:rsidR="00127B0B" w:rsidRDefault="00127B0B" w:rsidP="00FC4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1A9871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  <w:u w:val="single"/>
        </w:rPr>
        <w:t>Pannello 3</w:t>
      </w:r>
      <w:r w:rsidR="00127B0B">
        <w:rPr>
          <w:rFonts w:ascii="Times New Roman" w:hAnsi="Times New Roman" w:cs="Times New Roman"/>
          <w:sz w:val="28"/>
          <w:szCs w:val="28"/>
        </w:rPr>
        <w:t xml:space="preserve"> – Don Lorenzo Milani: “I</w:t>
      </w:r>
      <w:r w:rsidRPr="00FC4A22">
        <w:rPr>
          <w:rFonts w:ascii="Times New Roman" w:hAnsi="Times New Roman" w:cs="Times New Roman"/>
          <w:sz w:val="28"/>
          <w:szCs w:val="28"/>
        </w:rPr>
        <w:t>l maestro della solidarietà</w:t>
      </w:r>
      <w:r w:rsidR="00127B0B">
        <w:rPr>
          <w:rFonts w:ascii="Times New Roman" w:hAnsi="Times New Roman" w:cs="Times New Roman"/>
          <w:sz w:val="28"/>
          <w:szCs w:val="28"/>
        </w:rPr>
        <w:t>”</w:t>
      </w:r>
    </w:p>
    <w:p w14:paraId="2A56E997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Il pannello celebra il valore dell’educazione come strumento di giustizia e inclusione. Il ritratto stilizzato di Don Milani emerge da uno sfondo composto da pagine dei suoi scritti, accompagnato da simboli della scuola – libri, quaderni, parole chiave – a rappresentare il diritto allo studio come diritto universale. </w:t>
      </w:r>
    </w:p>
    <w:p w14:paraId="634C04B8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127B0B">
        <w:rPr>
          <w:rFonts w:ascii="Times New Roman" w:hAnsi="Times New Roman" w:cs="Times New Roman"/>
          <w:sz w:val="28"/>
          <w:szCs w:val="28"/>
          <w:u w:val="single"/>
        </w:rPr>
        <w:lastRenderedPageBreak/>
        <w:t>Frase guida:</w:t>
      </w:r>
      <w:r w:rsidRPr="00FC4A22">
        <w:rPr>
          <w:rFonts w:ascii="Times New Roman" w:hAnsi="Times New Roman" w:cs="Times New Roman"/>
          <w:sz w:val="28"/>
          <w:szCs w:val="28"/>
        </w:rPr>
        <w:t xml:space="preserve"> “Educare è prendersi cura del mondo, partendo dagli ultimi.”</w:t>
      </w:r>
    </w:p>
    <w:p w14:paraId="765DEFE4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Tecniche: collage, acrilici, stencil e inserti tridimensionali. </w:t>
      </w:r>
    </w:p>
    <w:p w14:paraId="0CC8F0FF" w14:textId="77777777" w:rsidR="00154911" w:rsidRDefault="00154911" w:rsidP="00FC4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D22129" w14:textId="77777777" w:rsidR="00127B0B" w:rsidRDefault="00127B0B" w:rsidP="00FC4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4ED00C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  <w:u w:val="single"/>
        </w:rPr>
        <w:t>Pannello 4</w:t>
      </w:r>
      <w:r w:rsidRPr="00FC4A22">
        <w:rPr>
          <w:rFonts w:ascii="Times New Roman" w:hAnsi="Times New Roman" w:cs="Times New Roman"/>
          <w:sz w:val="28"/>
          <w:szCs w:val="28"/>
        </w:rPr>
        <w:t xml:space="preserve"> – Martin Luther King Jr.: </w:t>
      </w:r>
      <w:r w:rsidR="00127B0B">
        <w:rPr>
          <w:rFonts w:ascii="Times New Roman" w:hAnsi="Times New Roman" w:cs="Times New Roman"/>
          <w:sz w:val="28"/>
          <w:szCs w:val="28"/>
        </w:rPr>
        <w:t>“I</w:t>
      </w:r>
      <w:r w:rsidRPr="00FC4A22">
        <w:rPr>
          <w:rFonts w:ascii="Times New Roman" w:hAnsi="Times New Roman" w:cs="Times New Roman"/>
          <w:sz w:val="28"/>
          <w:szCs w:val="28"/>
        </w:rPr>
        <w:t>l sogno della non violenza</w:t>
      </w:r>
      <w:r w:rsidR="00127B0B">
        <w:rPr>
          <w:rFonts w:ascii="Times New Roman" w:hAnsi="Times New Roman" w:cs="Times New Roman"/>
          <w:sz w:val="28"/>
          <w:szCs w:val="28"/>
        </w:rPr>
        <w:t>”.</w:t>
      </w:r>
    </w:p>
    <w:p w14:paraId="0D90585E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La figura di Martin Luther King Jr. è raccontata attraverso una sagoma stilizzata su uno sfondo di manifesti e citazioni. Catene spezzate e mani unite diventano simboli di un sogno di pace e diritti civili che continua a parlare al presente.</w:t>
      </w:r>
    </w:p>
    <w:p w14:paraId="759AD94C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  <w:r w:rsidRPr="00127B0B">
        <w:rPr>
          <w:rFonts w:ascii="Times New Roman" w:hAnsi="Times New Roman" w:cs="Times New Roman"/>
          <w:sz w:val="28"/>
          <w:szCs w:val="28"/>
          <w:u w:val="single"/>
        </w:rPr>
        <w:t>Frase guida:</w:t>
      </w:r>
      <w:r w:rsidRPr="00FC4A22">
        <w:rPr>
          <w:rFonts w:ascii="Times New Roman" w:hAnsi="Times New Roman" w:cs="Times New Roman"/>
          <w:sz w:val="28"/>
          <w:szCs w:val="28"/>
        </w:rPr>
        <w:t xml:space="preserve"> “La nostra vita comincia a finire il giorno in cui rimaniamo in silenzio davanti alle ingiustizie”</w:t>
      </w:r>
    </w:p>
    <w:p w14:paraId="508F3FEE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Tecniche: collage, acrilici e lettering a mano. </w:t>
      </w:r>
    </w:p>
    <w:p w14:paraId="2294691A" w14:textId="77777777" w:rsidR="00127B0B" w:rsidRDefault="00127B0B" w:rsidP="00FC4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90C38B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b/>
          <w:sz w:val="28"/>
          <w:szCs w:val="28"/>
          <w:u w:val="single"/>
        </w:rPr>
        <w:t xml:space="preserve">Pannello 5 </w:t>
      </w:r>
      <w:r w:rsidR="00127B0B">
        <w:rPr>
          <w:rFonts w:ascii="Times New Roman" w:hAnsi="Times New Roman" w:cs="Times New Roman"/>
          <w:sz w:val="28"/>
          <w:szCs w:val="28"/>
        </w:rPr>
        <w:t>– Malala Yousafzai: “L</w:t>
      </w:r>
      <w:r w:rsidRPr="00FC4A22">
        <w:rPr>
          <w:rFonts w:ascii="Times New Roman" w:hAnsi="Times New Roman" w:cs="Times New Roman"/>
          <w:sz w:val="28"/>
          <w:szCs w:val="28"/>
        </w:rPr>
        <w:t>a voce dei bambini e delle bambine</w:t>
      </w:r>
      <w:r w:rsidR="00127B0B">
        <w:rPr>
          <w:rFonts w:ascii="Times New Roman" w:hAnsi="Times New Roman" w:cs="Times New Roman"/>
          <w:sz w:val="28"/>
          <w:szCs w:val="28"/>
        </w:rPr>
        <w:t>”</w:t>
      </w:r>
    </w:p>
    <w:p w14:paraId="76AA6EB4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L’ultimo pannello è dedicato al diritto all’istruzione e alla libertà delle giovani generazioni. Il ritratto stilizzato di Malala, circondato da libri, fiori e colombe, comunica un messaggio di speranza, futuro e possibilità.</w:t>
      </w:r>
    </w:p>
    <w:p w14:paraId="0365ECF9" w14:textId="77777777" w:rsidR="00127B0B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 xml:space="preserve"> </w:t>
      </w:r>
      <w:r w:rsidRPr="00127B0B">
        <w:rPr>
          <w:rFonts w:ascii="Times New Roman" w:hAnsi="Times New Roman" w:cs="Times New Roman"/>
          <w:sz w:val="28"/>
          <w:szCs w:val="28"/>
          <w:u w:val="single"/>
        </w:rPr>
        <w:t>Frase guida:</w:t>
      </w:r>
      <w:r w:rsidRPr="00FC4A22">
        <w:rPr>
          <w:rFonts w:ascii="Times New Roman" w:hAnsi="Times New Roman" w:cs="Times New Roman"/>
          <w:sz w:val="28"/>
          <w:szCs w:val="28"/>
        </w:rPr>
        <w:t xml:space="preserve"> “Un bambino, un insegnante, un libro e una penna possono cambiare il mondo.” </w:t>
      </w:r>
    </w:p>
    <w:p w14:paraId="7840D06A" w14:textId="77777777" w:rsidR="00225375" w:rsidRPr="00FC4A22" w:rsidRDefault="00FC4A22" w:rsidP="00FC4A22">
      <w:pPr>
        <w:jc w:val="both"/>
        <w:rPr>
          <w:rFonts w:ascii="Times New Roman" w:hAnsi="Times New Roman" w:cs="Times New Roman"/>
          <w:sz w:val="28"/>
          <w:szCs w:val="28"/>
        </w:rPr>
      </w:pPr>
      <w:r w:rsidRPr="00FC4A22">
        <w:rPr>
          <w:rFonts w:ascii="Times New Roman" w:hAnsi="Times New Roman" w:cs="Times New Roman"/>
          <w:sz w:val="28"/>
          <w:szCs w:val="28"/>
        </w:rPr>
        <w:t>Tecniche: stencil, acrilici, collage e inserti tridimensionali</w:t>
      </w:r>
    </w:p>
    <w:sectPr w:rsidR="00225375" w:rsidRPr="00FC4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292"/>
    <w:rsid w:val="00127B0B"/>
    <w:rsid w:val="00154911"/>
    <w:rsid w:val="00225375"/>
    <w:rsid w:val="00261227"/>
    <w:rsid w:val="00524739"/>
    <w:rsid w:val="006762DD"/>
    <w:rsid w:val="00A07AE6"/>
    <w:rsid w:val="00DD0292"/>
    <w:rsid w:val="00E8211B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12C7"/>
  <w15:chartTrackingRefBased/>
  <w15:docId w15:val="{BEAD9C7C-EAA2-4328-9A96-54BF92B3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Federica Ciardelli</cp:lastModifiedBy>
  <cp:revision>2</cp:revision>
  <dcterms:created xsi:type="dcterms:W3CDTF">2026-01-14T17:36:00Z</dcterms:created>
  <dcterms:modified xsi:type="dcterms:W3CDTF">2026-01-14T17:36:00Z</dcterms:modified>
</cp:coreProperties>
</file>